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FF" w:rsidRDefault="00053235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 w:hint="eastAsia"/>
        </w:rPr>
        <w:t>2</w:t>
      </w:r>
    </w:p>
    <w:p w:rsidR="00130DFF" w:rsidRDefault="00053235">
      <w:pPr>
        <w:widowControl/>
        <w:spacing w:line="500" w:lineRule="exact"/>
        <w:jc w:val="center"/>
        <w:rPr>
          <w:rFonts w:ascii="方正小标宋简体" w:eastAsia="方正小标宋简体"/>
          <w:kern w:val="0"/>
        </w:rPr>
      </w:pPr>
      <w:r>
        <w:rPr>
          <w:rFonts w:ascii="方正小标宋简体" w:eastAsia="方正小标宋简体" w:hint="eastAsia"/>
          <w:kern w:val="0"/>
        </w:rPr>
        <w:t>安徽省中等职业学校优秀论文、优秀教学软件和优质课</w:t>
      </w:r>
    </w:p>
    <w:p w:rsidR="00130DFF" w:rsidRDefault="00053235">
      <w:pPr>
        <w:widowControl/>
        <w:spacing w:line="500" w:lineRule="exact"/>
        <w:jc w:val="center"/>
        <w:rPr>
          <w:rFonts w:ascii="方正小标宋简体" w:eastAsia="方正小标宋简体"/>
          <w:kern w:val="0"/>
        </w:rPr>
      </w:pPr>
      <w:r>
        <w:rPr>
          <w:rFonts w:ascii="方正小标宋简体" w:eastAsia="方正小标宋简体" w:hint="eastAsia"/>
          <w:kern w:val="0"/>
        </w:rPr>
        <w:t>评选推荐表</w:t>
      </w:r>
    </w:p>
    <w:p w:rsidR="00130DFF" w:rsidRDefault="00130DFF">
      <w:pPr>
        <w:widowControl/>
        <w:spacing w:line="500" w:lineRule="exact"/>
        <w:jc w:val="center"/>
        <w:rPr>
          <w:rFonts w:ascii="仿宋_GB2312" w:eastAsia="仿宋_GB2312"/>
          <w:b/>
          <w:bCs/>
          <w:kern w:val="0"/>
          <w:sz w:val="30"/>
          <w:szCs w:val="30"/>
        </w:rPr>
      </w:pPr>
    </w:p>
    <w:tbl>
      <w:tblPr>
        <w:tblW w:w="8756" w:type="dxa"/>
        <w:jc w:val="center"/>
        <w:tblLayout w:type="fixed"/>
        <w:tblLook w:val="04A0" w:firstRow="1" w:lastRow="0" w:firstColumn="1" w:lastColumn="0" w:noHBand="0" w:noVBand="1"/>
      </w:tblPr>
      <w:tblGrid>
        <w:gridCol w:w="1188"/>
        <w:gridCol w:w="2865"/>
        <w:gridCol w:w="1842"/>
        <w:gridCol w:w="2861"/>
      </w:tblGrid>
      <w:tr w:rsidR="00130DFF">
        <w:trPr>
          <w:trHeight w:val="559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FF" w:rsidRDefault="00053235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标</w:t>
            </w:r>
            <w:r>
              <w:rPr>
                <w:rFonts w:ascii="宋体" w:eastAsia="宋体" w:hAnsi="宋体" w:hint="eastAsia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  <w:sz w:val="24"/>
              </w:rPr>
              <w:t>题</w:t>
            </w:r>
          </w:p>
        </w:tc>
        <w:tc>
          <w:tcPr>
            <w:tcW w:w="7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0DFF" w:rsidRDefault="00053235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善做性格主人</w:t>
            </w:r>
            <w:r>
              <w:rPr>
                <w:rFonts w:ascii="宋体" w:eastAsia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4"/>
              </w:rPr>
              <w:t>成就美好未来</w:t>
            </w:r>
            <w:r>
              <w:rPr>
                <w:rFonts w:ascii="宋体" w:eastAsia="宋体" w:hAnsi="宋体" w:hint="eastAsia"/>
                <w:kern w:val="0"/>
                <w:sz w:val="24"/>
              </w:rPr>
              <w:t>--</w:t>
            </w:r>
            <w:bookmarkStart w:id="0" w:name="_GoBack"/>
            <w:r>
              <w:rPr>
                <w:rFonts w:ascii="宋体" w:eastAsia="宋体" w:hAnsi="宋体" w:hint="eastAsia"/>
                <w:kern w:val="0"/>
                <w:sz w:val="24"/>
              </w:rPr>
              <w:t>性格及其调适</w:t>
            </w:r>
            <w:bookmarkEnd w:id="0"/>
          </w:p>
        </w:tc>
      </w:tr>
      <w:tr w:rsidR="00130DFF">
        <w:trPr>
          <w:trHeight w:val="52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FF" w:rsidRDefault="00053235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作者姓名</w:t>
            </w:r>
          </w:p>
        </w:tc>
        <w:tc>
          <w:tcPr>
            <w:tcW w:w="2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0DFF" w:rsidRDefault="00053235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4"/>
              </w:rPr>
              <w:t>孙广燕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0DFF" w:rsidRDefault="00053235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0DFF" w:rsidRDefault="00053235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13965782393</w:t>
            </w:r>
          </w:p>
        </w:tc>
      </w:tr>
      <w:tr w:rsidR="00130DFF">
        <w:trPr>
          <w:trHeight w:val="469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FF" w:rsidRDefault="00053235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单</w:t>
            </w:r>
            <w:r>
              <w:rPr>
                <w:rFonts w:ascii="宋体" w:eastAsia="宋体" w:hAnsi="宋体" w:hint="eastAsia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  <w:sz w:val="24"/>
              </w:rPr>
              <w:t>位</w:t>
            </w:r>
          </w:p>
        </w:tc>
        <w:tc>
          <w:tcPr>
            <w:tcW w:w="7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0DFF" w:rsidRDefault="00053235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安徽金寨职业学校</w:t>
            </w:r>
          </w:p>
        </w:tc>
      </w:tr>
      <w:tr w:rsidR="00130DFF">
        <w:trPr>
          <w:trHeight w:val="4224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FF" w:rsidRDefault="00130DFF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130DFF" w:rsidRDefault="00130DFF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130DFF" w:rsidRDefault="00130DFF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130DFF" w:rsidRDefault="00130DFF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130DFF" w:rsidRDefault="00130DFF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130DFF" w:rsidRDefault="00053235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内容介绍</w:t>
            </w:r>
          </w:p>
          <w:p w:rsidR="00130DFF" w:rsidRDefault="00130DFF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130DFF" w:rsidRDefault="00130DFF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0DFF" w:rsidRDefault="00130DFF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130DFF" w:rsidRDefault="00053235">
            <w:pPr>
              <w:widowControl/>
              <w:ind w:firstLineChars="200" w:firstLine="480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《性格及其调适》是中职德育教材《职业生涯规划》第二单元第二课的学习内容之一。</w:t>
            </w:r>
          </w:p>
          <w:p w:rsidR="00130DFF" w:rsidRDefault="00053235">
            <w:pPr>
              <w:widowControl/>
              <w:ind w:firstLineChars="200" w:firstLine="480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对于</w:t>
            </w:r>
            <w:proofErr w:type="gramStart"/>
            <w:r>
              <w:rPr>
                <w:rFonts w:ascii="宋体" w:eastAsia="宋体" w:hAnsi="宋体" w:hint="eastAsia"/>
                <w:kern w:val="0"/>
                <w:sz w:val="24"/>
              </w:rPr>
              <w:t>中职一年级</w:t>
            </w:r>
            <w:proofErr w:type="gramEnd"/>
            <w:r>
              <w:rPr>
                <w:rFonts w:ascii="宋体" w:eastAsia="宋体" w:hAnsi="宋体" w:hint="eastAsia"/>
                <w:kern w:val="0"/>
                <w:sz w:val="24"/>
              </w:rPr>
              <w:t>学生而言，正值性格调适的关键期、职业规划的萌生季，虽对未来充满向往与憧憬，但对于性格和职业，她们关注不深、涉足尚浅</w:t>
            </w:r>
            <w:r>
              <w:rPr>
                <w:rFonts w:ascii="宋体" w:eastAsia="宋体" w:hAnsi="宋体" w:hint="eastAsia"/>
                <w:kern w:val="0"/>
                <w:sz w:val="24"/>
              </w:rPr>
              <w:t>,</w:t>
            </w:r>
            <w:r>
              <w:rPr>
                <w:rFonts w:ascii="宋体" w:eastAsia="宋体" w:hAnsi="宋体" w:hint="eastAsia"/>
                <w:kern w:val="0"/>
                <w:sz w:val="24"/>
              </w:rPr>
              <w:t>却对信息化接受快，对新的教学形式感兴趣。为此，该说课课件从四个方面对上课内容、方法、设计意图及过程等进行了详细而生动的阐述。教学理念创新先进，教学设计新颖独特，教学方法灵活多样，</w:t>
            </w:r>
            <w:proofErr w:type="gramStart"/>
            <w:r>
              <w:rPr>
                <w:rFonts w:ascii="宋体" w:eastAsia="宋体" w:hAnsi="宋体" w:hint="eastAsia"/>
                <w:kern w:val="0"/>
                <w:sz w:val="24"/>
              </w:rPr>
              <w:t>微课及</w:t>
            </w:r>
            <w:proofErr w:type="gramEnd"/>
            <w:r>
              <w:rPr>
                <w:rFonts w:ascii="宋体" w:eastAsia="宋体" w:hAnsi="宋体" w:hint="eastAsia"/>
                <w:kern w:val="0"/>
                <w:sz w:val="24"/>
              </w:rPr>
              <w:t>学习平台的巧妙运用，将信息化水平和德育情怀有机结合，带领学生以性格认知为切入点，以职业性格为主线，以性格调适为落脚点，引导学生善做性格的主人，树立性格调适的信念，引燃追梦的激情，教学效果显著。</w:t>
            </w:r>
          </w:p>
          <w:p w:rsidR="00130DFF" w:rsidRDefault="00130DFF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130DFF" w:rsidRDefault="00130DFF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130DFF">
        <w:trPr>
          <w:trHeight w:val="212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FF" w:rsidRDefault="00130DFF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130DFF" w:rsidRDefault="00053235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市专家评选组意见</w:t>
            </w:r>
          </w:p>
        </w:tc>
        <w:tc>
          <w:tcPr>
            <w:tcW w:w="7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0DFF" w:rsidRDefault="00130DFF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130DFF" w:rsidRDefault="00130DFF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130DFF" w:rsidRDefault="00053235">
            <w:pPr>
              <w:widowControl/>
              <w:ind w:firstLine="3360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专家组组长签名</w:t>
            </w:r>
            <w:r>
              <w:rPr>
                <w:rFonts w:ascii="宋体" w:eastAsia="宋体" w:hAnsi="宋体" w:hint="eastAsia"/>
                <w:kern w:val="0"/>
                <w:sz w:val="24"/>
              </w:rPr>
              <w:t xml:space="preserve">                                                   </w:t>
            </w:r>
          </w:p>
          <w:p w:rsidR="00130DFF" w:rsidRDefault="00053235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 xml:space="preserve">                                            </w:t>
            </w:r>
            <w:r>
              <w:rPr>
                <w:rFonts w:ascii="宋体" w:eastAsia="宋体" w:hAnsi="宋体" w:hint="eastAsia"/>
                <w:kern w:val="0"/>
                <w:sz w:val="24"/>
              </w:rPr>
              <w:t>年</w:t>
            </w:r>
            <w:r>
              <w:rPr>
                <w:rFonts w:ascii="宋体" w:eastAsia="宋体" w:hAnsi="宋体" w:hint="eastAsia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  <w:sz w:val="24"/>
              </w:rPr>
              <w:t>月</w:t>
            </w:r>
            <w:r>
              <w:rPr>
                <w:rFonts w:ascii="宋体" w:eastAsia="宋体" w:hAnsi="宋体" w:hint="eastAsia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  <w:sz w:val="24"/>
              </w:rPr>
              <w:t>日</w:t>
            </w:r>
          </w:p>
        </w:tc>
      </w:tr>
      <w:tr w:rsidR="00130DFF">
        <w:trPr>
          <w:trHeight w:val="281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FF" w:rsidRDefault="00053235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市教育局职教研究室推荐意见</w:t>
            </w:r>
          </w:p>
        </w:tc>
        <w:tc>
          <w:tcPr>
            <w:tcW w:w="7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0DFF" w:rsidRDefault="00130DFF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130DFF" w:rsidRDefault="00130DFF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130DFF" w:rsidRDefault="00130DFF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130DFF" w:rsidRDefault="00130DFF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130DFF" w:rsidRDefault="00053235">
            <w:pPr>
              <w:widowControl/>
              <w:ind w:firstLine="4635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市教育局职教研究室</w:t>
            </w:r>
            <w:r>
              <w:rPr>
                <w:rFonts w:ascii="宋体" w:eastAsia="宋体" w:hAnsi="宋体" w:hint="eastAsia"/>
                <w:kern w:val="0"/>
                <w:sz w:val="24"/>
              </w:rPr>
              <w:t xml:space="preserve"> </w:t>
            </w:r>
          </w:p>
          <w:p w:rsidR="00130DFF" w:rsidRDefault="00053235">
            <w:pPr>
              <w:widowControl/>
              <w:ind w:firstLine="1275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 xml:space="preserve">                                  </w:t>
            </w:r>
            <w:r>
              <w:rPr>
                <w:rFonts w:ascii="宋体" w:eastAsia="宋体" w:hAnsi="宋体" w:hint="eastAsia"/>
                <w:kern w:val="0"/>
                <w:sz w:val="24"/>
              </w:rPr>
              <w:t>年</w:t>
            </w:r>
            <w:r>
              <w:rPr>
                <w:rFonts w:ascii="宋体" w:eastAsia="宋体" w:hAnsi="宋体" w:hint="eastAsia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  <w:sz w:val="24"/>
              </w:rPr>
              <w:t>月</w:t>
            </w:r>
            <w:r>
              <w:rPr>
                <w:rFonts w:ascii="宋体" w:eastAsia="宋体" w:hAnsi="宋体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kern w:val="0"/>
                <w:sz w:val="24"/>
              </w:rPr>
              <w:t>日</w:t>
            </w:r>
          </w:p>
        </w:tc>
      </w:tr>
    </w:tbl>
    <w:p w:rsidR="00130DFF" w:rsidRDefault="00130DFF">
      <w:pPr>
        <w:rPr>
          <w:rFonts w:hint="eastAsia"/>
        </w:rPr>
      </w:pPr>
    </w:p>
    <w:p w:rsidR="00053235" w:rsidRPr="009E3807" w:rsidRDefault="00053235" w:rsidP="00053235">
      <w:pPr>
        <w:ind w:firstLineChars="600" w:firstLine="1801"/>
        <w:rPr>
          <w:b/>
          <w:bCs/>
          <w:sz w:val="30"/>
          <w:szCs w:val="30"/>
        </w:rPr>
      </w:pPr>
      <w:r w:rsidRPr="009E3807">
        <w:rPr>
          <w:rFonts w:hint="eastAsia"/>
          <w:b/>
          <w:bCs/>
          <w:sz w:val="30"/>
          <w:szCs w:val="30"/>
        </w:rPr>
        <w:lastRenderedPageBreak/>
        <w:t>《性格及其调适</w:t>
      </w:r>
      <w:r w:rsidRPr="009E3807">
        <w:rPr>
          <w:rFonts w:hint="eastAsia"/>
          <w:b/>
          <w:bCs/>
          <w:sz w:val="30"/>
          <w:szCs w:val="30"/>
        </w:rPr>
        <w:t xml:space="preserve"> </w:t>
      </w:r>
      <w:r w:rsidRPr="009E3807">
        <w:rPr>
          <w:rFonts w:hint="eastAsia"/>
          <w:b/>
          <w:bCs/>
          <w:sz w:val="30"/>
          <w:szCs w:val="30"/>
        </w:rPr>
        <w:t>》</w:t>
      </w:r>
      <w:r>
        <w:rPr>
          <w:rFonts w:hint="eastAsia"/>
          <w:b/>
          <w:bCs/>
          <w:sz w:val="30"/>
          <w:szCs w:val="30"/>
        </w:rPr>
        <w:t>教学软件制作</w:t>
      </w:r>
      <w:r w:rsidRPr="009E3807">
        <w:rPr>
          <w:rFonts w:hint="eastAsia"/>
          <w:b/>
          <w:bCs/>
          <w:sz w:val="30"/>
          <w:szCs w:val="30"/>
        </w:rPr>
        <w:t>说明</w:t>
      </w:r>
    </w:p>
    <w:p w:rsidR="00053235" w:rsidRPr="00053235" w:rsidRDefault="00053235" w:rsidP="00053235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53235">
        <w:rPr>
          <w:rFonts w:asciiTheme="minorEastAsia" w:eastAsiaTheme="minorEastAsia" w:hAnsiTheme="minorEastAsia" w:hint="eastAsia"/>
          <w:sz w:val="28"/>
          <w:szCs w:val="28"/>
        </w:rPr>
        <w:t>参评优秀教学软件作品《性格及其调适 》旨在将现代化的信息技术运用到中职德育课教学当中，</w:t>
      </w:r>
      <w:proofErr w:type="gramStart"/>
      <w:r w:rsidRPr="00053235">
        <w:rPr>
          <w:rFonts w:asciiTheme="minorEastAsia" w:eastAsiaTheme="minorEastAsia" w:hAnsiTheme="minorEastAsia" w:hint="eastAsia"/>
          <w:sz w:val="28"/>
          <w:szCs w:val="28"/>
        </w:rPr>
        <w:t>如优芽互动</w:t>
      </w:r>
      <w:proofErr w:type="gramEnd"/>
      <w:r w:rsidRPr="00053235">
        <w:rPr>
          <w:rFonts w:asciiTheme="minorEastAsia" w:eastAsiaTheme="minorEastAsia" w:hAnsiTheme="minorEastAsia" w:hint="eastAsia"/>
          <w:sz w:val="28"/>
          <w:szCs w:val="28"/>
        </w:rPr>
        <w:t>学习平台、</w:t>
      </w:r>
      <w:proofErr w:type="gramStart"/>
      <w:r w:rsidRPr="00053235">
        <w:rPr>
          <w:rFonts w:asciiTheme="minorEastAsia" w:eastAsiaTheme="minorEastAsia" w:hAnsiTheme="minorEastAsia" w:hint="eastAsia"/>
          <w:sz w:val="28"/>
          <w:szCs w:val="28"/>
        </w:rPr>
        <w:t>微课</w:t>
      </w:r>
      <w:proofErr w:type="gramEnd"/>
      <w:r w:rsidRPr="00053235">
        <w:rPr>
          <w:rFonts w:asciiTheme="minorEastAsia" w:eastAsiaTheme="minorEastAsia" w:hAnsiTheme="minorEastAsia" w:hint="eastAsia"/>
          <w:sz w:val="28"/>
          <w:szCs w:val="28"/>
        </w:rPr>
        <w:t>(手绘视频软件)等，同时设计了新颖的教学设计，运用灵活多样的教学方法，从而激发学生学习德育课的兴趣和热情。</w:t>
      </w:r>
    </w:p>
    <w:p w:rsidR="00053235" w:rsidRPr="00053235" w:rsidRDefault="00053235" w:rsidP="00053235">
      <w:pPr>
        <w:rPr>
          <w:rFonts w:asciiTheme="minorEastAsia" w:eastAsiaTheme="minorEastAsia" w:hAnsiTheme="minorEastAsia"/>
          <w:sz w:val="28"/>
          <w:szCs w:val="28"/>
        </w:rPr>
      </w:pPr>
      <w:r w:rsidRPr="00053235">
        <w:rPr>
          <w:rFonts w:asciiTheme="minorEastAsia" w:eastAsiaTheme="minorEastAsia" w:hAnsiTheme="minorEastAsia" w:hint="eastAsia"/>
          <w:sz w:val="28"/>
          <w:szCs w:val="28"/>
        </w:rPr>
        <w:t xml:space="preserve">    《性格及其调适 》是高等教育出版社出版的中职业德育教材《职业生涯规划》第二单元第二课的学习内容，授课对象是刚进入中职的一年级学生，该内容旨在让学生通过对性格和职业性格认知的基础上，以激励学生树立性格调适的信念，引导学生结合自身性格特点，善做性格的主人，引燃追梦的激情，以拓展职业生涯发展的机会，是一堂具有重要现实意义的德育课。 </w:t>
      </w:r>
    </w:p>
    <w:p w:rsidR="00053235" w:rsidRPr="00053235" w:rsidRDefault="00053235" w:rsidP="00053235">
      <w:pPr>
        <w:ind w:firstLine="555"/>
        <w:rPr>
          <w:rFonts w:asciiTheme="minorEastAsia" w:eastAsiaTheme="minorEastAsia" w:hAnsiTheme="minorEastAsia"/>
          <w:sz w:val="28"/>
          <w:szCs w:val="28"/>
        </w:rPr>
      </w:pPr>
      <w:r w:rsidRPr="00053235">
        <w:rPr>
          <w:rFonts w:asciiTheme="minorEastAsia" w:eastAsiaTheme="minorEastAsia" w:hAnsiTheme="minorEastAsia" w:hint="eastAsia"/>
          <w:sz w:val="28"/>
          <w:szCs w:val="28"/>
        </w:rPr>
        <w:t>根据学情和课程特点，本课主要运用了案例分析法、情境陶冶法、心理体验法、任务驱动法和多媒体辅助教学。根据教学目标和德育特点，结合学生、社会和</w:t>
      </w:r>
      <w:proofErr w:type="gramStart"/>
      <w:r w:rsidRPr="00053235">
        <w:rPr>
          <w:rFonts w:asciiTheme="minorEastAsia" w:eastAsiaTheme="minorEastAsia" w:hAnsiTheme="minorEastAsia" w:hint="eastAsia"/>
          <w:sz w:val="28"/>
          <w:szCs w:val="28"/>
        </w:rPr>
        <w:t>职场</w:t>
      </w:r>
      <w:proofErr w:type="gramEnd"/>
      <w:r w:rsidRPr="00053235">
        <w:rPr>
          <w:rFonts w:asciiTheme="minorEastAsia" w:eastAsiaTheme="minorEastAsia" w:hAnsiTheme="minorEastAsia" w:hint="eastAsia"/>
          <w:sz w:val="28"/>
          <w:szCs w:val="28"/>
        </w:rPr>
        <w:t>实际，整个教学过程主要设计了课前准备、课堂教学和课后拓展三个环节。课件由校园情景</w:t>
      </w:r>
      <w:proofErr w:type="gramStart"/>
      <w:r w:rsidRPr="00053235">
        <w:rPr>
          <w:rFonts w:asciiTheme="minorEastAsia" w:eastAsiaTheme="minorEastAsia" w:hAnsiTheme="minorEastAsia" w:hint="eastAsia"/>
          <w:sz w:val="28"/>
          <w:szCs w:val="28"/>
        </w:rPr>
        <w:t>剧激趣导入到</w:t>
      </w:r>
      <w:proofErr w:type="gramEnd"/>
      <w:r w:rsidRPr="00053235">
        <w:rPr>
          <w:rFonts w:asciiTheme="minorEastAsia" w:eastAsiaTheme="minorEastAsia" w:hAnsiTheme="minorEastAsia" w:hint="eastAsia"/>
          <w:sz w:val="28"/>
          <w:szCs w:val="28"/>
        </w:rPr>
        <w:t>品读经典认知性格、</w:t>
      </w:r>
      <w:proofErr w:type="gramStart"/>
      <w:r w:rsidRPr="00053235">
        <w:rPr>
          <w:rFonts w:asciiTheme="minorEastAsia" w:eastAsiaTheme="minorEastAsia" w:hAnsiTheme="minorEastAsia" w:hint="eastAsia"/>
          <w:sz w:val="28"/>
          <w:szCs w:val="28"/>
        </w:rPr>
        <w:t>微课激发职场</w:t>
      </w:r>
      <w:proofErr w:type="gramEnd"/>
      <w:r w:rsidRPr="00053235">
        <w:rPr>
          <w:rFonts w:asciiTheme="minorEastAsia" w:eastAsiaTheme="minorEastAsia" w:hAnsiTheme="minorEastAsia" w:hint="eastAsia"/>
          <w:sz w:val="28"/>
          <w:szCs w:val="28"/>
        </w:rPr>
        <w:t>感悟、榜样示范引燃激情等步骤，着力带领学生以性格认知为切入点，以职业性格为主线，以性格调适为落脚点，利用信息化教学手段，依托教学平台，帮助学生明确性格与职业的关系，增强性格调适的主动性，树立科学的职业观和发展观，将立德树人落到实处，达成教学目标。</w:t>
      </w:r>
    </w:p>
    <w:p w:rsidR="00053235" w:rsidRPr="00053235" w:rsidRDefault="00053235" w:rsidP="00053235">
      <w:pPr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053235">
        <w:rPr>
          <w:rFonts w:asciiTheme="minorEastAsia" w:eastAsiaTheme="minorEastAsia" w:hAnsiTheme="minorEastAsia" w:hint="eastAsia"/>
          <w:sz w:val="28"/>
          <w:szCs w:val="28"/>
        </w:rPr>
        <w:t>说课课件从四个方面对上课内容、方法、设计意图及过程等进行了详细而生动的阐述。</w:t>
      </w:r>
    </w:p>
    <w:sectPr w:rsidR="00053235" w:rsidRPr="00053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B7"/>
    <w:rsid w:val="00014638"/>
    <w:rsid w:val="00053235"/>
    <w:rsid w:val="00130DFF"/>
    <w:rsid w:val="00393968"/>
    <w:rsid w:val="00467D1E"/>
    <w:rsid w:val="005A628A"/>
    <w:rsid w:val="0071146D"/>
    <w:rsid w:val="00892FBD"/>
    <w:rsid w:val="009301F2"/>
    <w:rsid w:val="00DA4FB7"/>
    <w:rsid w:val="00DE0B0F"/>
    <w:rsid w:val="00E14937"/>
    <w:rsid w:val="2B6408CA"/>
    <w:rsid w:val="4B2D6A14"/>
    <w:rsid w:val="71B43020"/>
    <w:rsid w:val="7E92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 w:cs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 w:cs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1033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倪朦</dc:creator>
  <cp:lastModifiedBy>admin</cp:lastModifiedBy>
  <cp:revision>5</cp:revision>
  <dcterms:created xsi:type="dcterms:W3CDTF">2019-03-19T02:08:00Z</dcterms:created>
  <dcterms:modified xsi:type="dcterms:W3CDTF">2019-06-13T02:55:00Z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